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992" w:rsidRDefault="00286992">
      <w:pPr>
        <w:pStyle w:val="BodyText"/>
        <w:rPr>
          <w:rFonts w:ascii="Times New Roman"/>
        </w:rPr>
      </w:pPr>
    </w:p>
    <w:p w:rsidR="00286992" w:rsidRDefault="00286992">
      <w:pPr>
        <w:pStyle w:val="BodyText"/>
        <w:rPr>
          <w:rFonts w:ascii="Times New Roman"/>
        </w:rPr>
      </w:pPr>
    </w:p>
    <w:p w:rsidR="00286992" w:rsidRDefault="00286992">
      <w:pPr>
        <w:pStyle w:val="BodyText"/>
        <w:spacing w:before="4"/>
        <w:rPr>
          <w:rFonts w:ascii="Times New Roman"/>
          <w:sz w:val="22"/>
        </w:rPr>
      </w:pPr>
    </w:p>
    <w:p w:rsidR="00C25179" w:rsidRDefault="00C25179" w:rsidP="00C25179">
      <w:pPr>
        <w:pStyle w:val="Header"/>
        <w:tabs>
          <w:tab w:val="clear" w:pos="4680"/>
          <w:tab w:val="clear" w:pos="9360"/>
          <w:tab w:val="right" w:pos="2819"/>
        </w:tabs>
      </w:pPr>
      <w:r w:rsidRPr="00EB0CD8">
        <w:rPr>
          <w:noProof/>
        </w:rPr>
        <w:drawing>
          <wp:anchor distT="0" distB="0" distL="114300" distR="114300" simplePos="0" relativeHeight="251661824" behindDoc="1" locked="0" layoutInCell="1" allowOverlap="1" wp14:anchorId="4AF255BE" wp14:editId="4DD0453F">
            <wp:simplePos x="0" y="0"/>
            <wp:positionH relativeFrom="column">
              <wp:posOffset>60325</wp:posOffset>
            </wp:positionH>
            <wp:positionV relativeFrom="paragraph">
              <wp:posOffset>-455930</wp:posOffset>
            </wp:positionV>
            <wp:extent cx="504190" cy="1028700"/>
            <wp:effectExtent l="0" t="0" r="0" b="0"/>
            <wp:wrapTight wrapText="bothSides">
              <wp:wrapPolygon edited="0">
                <wp:start x="0" y="0"/>
                <wp:lineTo x="0" y="21200"/>
                <wp:lineTo x="20403" y="21200"/>
                <wp:lineTo x="20403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848" behindDoc="0" locked="0" layoutInCell="1" allowOverlap="1" wp14:anchorId="49FD58F4" wp14:editId="174A6508">
            <wp:simplePos x="0" y="0"/>
            <wp:positionH relativeFrom="column">
              <wp:posOffset>4990340</wp:posOffset>
            </wp:positionH>
            <wp:positionV relativeFrom="paragraph">
              <wp:posOffset>-457835</wp:posOffset>
            </wp:positionV>
            <wp:extent cx="1367317" cy="904875"/>
            <wp:effectExtent l="0" t="0" r="0" b="0"/>
            <wp:wrapNone/>
            <wp:docPr id="4" name="Picture 4" descr="C:\Users\W-AA-HA5V2-FO1\Downloads\Logo1%402x-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-AA-HA5V2-FO1\Downloads\Logo1%402x-1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317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</w:t>
      </w:r>
    </w:p>
    <w:p w:rsidR="00286992" w:rsidRDefault="00286992">
      <w:pPr>
        <w:pStyle w:val="BodyText"/>
        <w:spacing w:before="10"/>
        <w:rPr>
          <w:rFonts w:ascii="Times New Roman"/>
          <w:sz w:val="23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8699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86992" w:rsidRDefault="0028699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86992" w:rsidRDefault="002B4E38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86992" w:rsidRDefault="00286992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286992" w:rsidRDefault="002B4E38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286992" w:rsidRDefault="0028699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286992" w:rsidRDefault="002B4E38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28699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86992" w:rsidRDefault="00C25179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16"/>
              <w:ind w:left="107"/>
            </w:pPr>
            <w:r>
              <w:t>ENG004</w:t>
            </w:r>
          </w:p>
        </w:tc>
      </w:tr>
      <w:tr w:rsidR="0028699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28699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28699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8699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286992" w:rsidRDefault="002B4E38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28699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286992" w:rsidRDefault="00286992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286992" w:rsidRDefault="0028699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286992" w:rsidRDefault="00B53266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25.45pt;z-index:251657728;mso-wrap-distance-left:0;mso-wrap-distance-right:0;mso-position-horizontal-relative:page;mso-position-vertical-relative:text" filled="f" strokeweight=".48pt">
            <v:textbox inset="0,0,0,0">
              <w:txbxContent>
                <w:p w:rsidR="00286992" w:rsidRDefault="002B4E38">
                  <w:pPr>
                    <w:spacing w:before="2"/>
                    <w:ind w:left="103"/>
                  </w:pPr>
                  <w:r>
                    <w:t xml:space="preserve">Subject: Operation of Plant and </w:t>
                  </w:r>
                  <w:proofErr w:type="gramStart"/>
                  <w:r>
                    <w:t>Equipment</w:t>
                  </w:r>
                  <w:r w:rsidR="00E72D70">
                    <w:t xml:space="preserve"> :</w:t>
                  </w:r>
                  <w:proofErr w:type="gramEnd"/>
                  <w:r w:rsidR="00E72D70">
                    <w:t xml:space="preserve"> </w:t>
                  </w:r>
                  <w:proofErr w:type="spellStart"/>
                  <w:r w:rsidR="00E72D70" w:rsidRPr="00E72D70">
                    <w:t>Hoạt</w:t>
                  </w:r>
                  <w:proofErr w:type="spellEnd"/>
                  <w:r w:rsidR="00E72D70" w:rsidRPr="00E72D70">
                    <w:t xml:space="preserve"> </w:t>
                  </w:r>
                  <w:proofErr w:type="spellStart"/>
                  <w:r w:rsidR="00E72D70" w:rsidRPr="00E72D70">
                    <w:t>động</w:t>
                  </w:r>
                  <w:proofErr w:type="spellEnd"/>
                  <w:r w:rsidR="00E72D70" w:rsidRPr="00E72D70">
                    <w:t xml:space="preserve"> </w:t>
                  </w:r>
                  <w:proofErr w:type="spellStart"/>
                  <w:r w:rsidR="00E72D70" w:rsidRPr="00E72D70">
                    <w:t>củ</w:t>
                  </w:r>
                  <w:r w:rsidR="00E72D70">
                    <w:t>a</w:t>
                  </w:r>
                  <w:proofErr w:type="spellEnd"/>
                  <w:r w:rsidR="00E72D70">
                    <w:t xml:space="preserve"> </w:t>
                  </w:r>
                  <w:proofErr w:type="spellStart"/>
                  <w:r w:rsidR="00E72D70" w:rsidRPr="00E72D70">
                    <w:t>máy</w:t>
                  </w:r>
                  <w:proofErr w:type="spellEnd"/>
                  <w:r w:rsidR="00E72D70" w:rsidRPr="00E72D70">
                    <w:t xml:space="preserve"> </w:t>
                  </w:r>
                  <w:proofErr w:type="spellStart"/>
                  <w:r w:rsidR="00E72D70" w:rsidRPr="00E72D70">
                    <w:t>và</w:t>
                  </w:r>
                  <w:proofErr w:type="spellEnd"/>
                  <w:r w:rsidR="00E72D70" w:rsidRPr="00E72D70">
                    <w:t xml:space="preserve"> </w:t>
                  </w:r>
                  <w:proofErr w:type="spellStart"/>
                  <w:r w:rsidR="00E72D70" w:rsidRPr="00E72D70">
                    <w:t>thiết</w:t>
                  </w:r>
                  <w:proofErr w:type="spellEnd"/>
                  <w:r w:rsidR="00E72D70" w:rsidRPr="00E72D70">
                    <w:t xml:space="preserve"> </w:t>
                  </w:r>
                  <w:proofErr w:type="spellStart"/>
                  <w:r w:rsidR="00E72D70" w:rsidRPr="00E72D70">
                    <w:t>bị</w:t>
                  </w:r>
                  <w:proofErr w:type="spellEnd"/>
                </w:p>
              </w:txbxContent>
            </v:textbox>
            <w10:wrap type="topAndBottom" anchorx="page"/>
          </v:shape>
        </w:pict>
      </w:r>
    </w:p>
    <w:p w:rsidR="00286992" w:rsidRDefault="00286992">
      <w:pPr>
        <w:pStyle w:val="BodyText"/>
        <w:spacing w:before="9"/>
        <w:rPr>
          <w:rFonts w:ascii="Times New Roman"/>
          <w:sz w:val="28"/>
        </w:rPr>
      </w:pPr>
    </w:p>
    <w:p w:rsidR="00286992" w:rsidRPr="00800199" w:rsidRDefault="00B53266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pict>
          <v:shape id="_x0000_s1031" type="#_x0000_t202" style="position:absolute;left:0;text-align:left;margin-left:450.1pt;margin-top:-38.05pt;width:108pt;height:19.8pt;z-index:-251659776;mso-position-horizontal-relative:page" filled="f" strokeweight=".48pt">
            <v:textbox inset="0,0,0,0">
              <w:txbxContent>
                <w:p w:rsidR="00286992" w:rsidRDefault="002B4E38">
                  <w:pPr>
                    <w:spacing w:before="65"/>
                    <w:ind w:left="103"/>
                  </w:pPr>
                  <w:r>
                    <w:t>1 page</w:t>
                  </w:r>
                </w:p>
              </w:txbxContent>
            </v:textbox>
            <w10:wrap anchorx="page"/>
          </v:shape>
        </w:pict>
      </w:r>
      <w:r w:rsidR="002B4E38" w:rsidRPr="00800199">
        <w:rPr>
          <w:rFonts w:ascii="Times New Roman" w:hAnsi="Times New Roman" w:cs="Times New Roman"/>
          <w:sz w:val="28"/>
          <w:szCs w:val="28"/>
        </w:rPr>
        <w:t>POLICY</w:t>
      </w:r>
    </w:p>
    <w:p w:rsidR="00286992" w:rsidRPr="00800199" w:rsidRDefault="00286992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286992" w:rsidRPr="00800199" w:rsidRDefault="002B4E38">
      <w:pPr>
        <w:pStyle w:val="BodyText"/>
        <w:ind w:left="302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Shut down of Plant Equipment</w:t>
      </w:r>
    </w:p>
    <w:p w:rsidR="00800199" w:rsidRPr="00800199" w:rsidRDefault="00800199">
      <w:pPr>
        <w:pStyle w:val="BodyText"/>
        <w:ind w:left="302"/>
        <w:rPr>
          <w:rFonts w:ascii="Times New Roman" w:hAnsi="Times New Roman" w:cs="Times New Roman"/>
          <w:i/>
          <w:sz w:val="28"/>
          <w:szCs w:val="28"/>
        </w:rPr>
      </w:pPr>
    </w:p>
    <w:p w:rsidR="00800199" w:rsidRPr="00800199" w:rsidRDefault="00800199">
      <w:pPr>
        <w:pStyle w:val="BodyText"/>
        <w:ind w:left="30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</w:p>
    <w:p w:rsidR="00286992" w:rsidRPr="00800199" w:rsidRDefault="0028699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86992" w:rsidRPr="00800199" w:rsidRDefault="00286992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286992" w:rsidRPr="00800199" w:rsidRDefault="002B4E38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PROCEDURE</w:t>
      </w:r>
    </w:p>
    <w:p w:rsidR="00286992" w:rsidRPr="00800199" w:rsidRDefault="00286992">
      <w:pPr>
        <w:pStyle w:val="BodyText"/>
        <w:spacing w:before="10"/>
        <w:rPr>
          <w:rFonts w:ascii="Times New Roman" w:hAnsi="Times New Roman" w:cs="Times New Roman"/>
          <w:b/>
          <w:sz w:val="28"/>
          <w:szCs w:val="28"/>
        </w:rPr>
      </w:pPr>
    </w:p>
    <w:p w:rsidR="00286992" w:rsidRPr="00800199" w:rsidRDefault="002B4E38">
      <w:pPr>
        <w:spacing w:before="93"/>
        <w:ind w:left="302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00199">
        <w:rPr>
          <w:rFonts w:ascii="Times New Roman" w:hAnsi="Times New Roman" w:cs="Times New Roman"/>
          <w:b/>
          <w:color w:val="FF0000"/>
          <w:sz w:val="28"/>
          <w:szCs w:val="28"/>
        </w:rPr>
        <w:t>CAUTION</w:t>
      </w:r>
      <w:r w:rsidR="00800199" w:rsidRPr="0080019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:</w:t>
      </w:r>
      <w:proofErr w:type="gramEnd"/>
      <w:r w:rsidR="00800199" w:rsidRPr="0080019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THẬN TRỌNG</w:t>
      </w:r>
    </w:p>
    <w:p w:rsidR="00286992" w:rsidRPr="00800199" w:rsidRDefault="002B4E38">
      <w:pPr>
        <w:pStyle w:val="ListParagraph"/>
        <w:numPr>
          <w:ilvl w:val="0"/>
          <w:numId w:val="2"/>
        </w:numPr>
        <w:tabs>
          <w:tab w:val="left" w:pos="662"/>
          <w:tab w:val="left" w:pos="663"/>
        </w:tabs>
        <w:spacing w:before="3" w:line="244" w:lineRule="exact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color w:val="FF0000"/>
          <w:sz w:val="28"/>
          <w:szCs w:val="28"/>
        </w:rPr>
        <w:t>Always</w:t>
      </w:r>
      <w:r w:rsidRPr="00800199">
        <w:rPr>
          <w:rFonts w:ascii="Times New Roman" w:hAnsi="Times New Roman" w:cs="Times New Roman"/>
          <w:color w:val="FF0000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refer</w:t>
      </w:r>
      <w:r w:rsidRPr="00800199">
        <w:rPr>
          <w:rFonts w:ascii="Times New Roman" w:hAnsi="Times New Roman" w:cs="Times New Roman"/>
          <w:color w:val="FF0000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to</w:t>
      </w:r>
      <w:r w:rsidRPr="00800199">
        <w:rPr>
          <w:rFonts w:ascii="Times New Roman" w:hAnsi="Times New Roman" w:cs="Times New Roman"/>
          <w:color w:val="FF0000"/>
          <w:spacing w:val="-3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operational</w:t>
      </w:r>
      <w:r w:rsidRPr="00800199">
        <w:rPr>
          <w:rFonts w:ascii="Times New Roman" w:hAnsi="Times New Roman" w:cs="Times New Roman"/>
          <w:color w:val="FF0000"/>
          <w:spacing w:val="-3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manuals</w:t>
      </w:r>
      <w:r w:rsidRPr="00800199">
        <w:rPr>
          <w:rFonts w:ascii="Times New Roman" w:hAnsi="Times New Roman" w:cs="Times New Roman"/>
          <w:color w:val="FF0000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for</w:t>
      </w:r>
      <w:r w:rsidRPr="00800199">
        <w:rPr>
          <w:rFonts w:ascii="Times New Roman" w:hAnsi="Times New Roman" w:cs="Times New Roman"/>
          <w:color w:val="FF0000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specific</w:t>
      </w:r>
      <w:r w:rsidRPr="00800199">
        <w:rPr>
          <w:rFonts w:ascii="Times New Roman" w:hAnsi="Times New Roman" w:cs="Times New Roman"/>
          <w:color w:val="FF0000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items</w:t>
      </w:r>
      <w:r w:rsidRPr="00800199">
        <w:rPr>
          <w:rFonts w:ascii="Times New Roman" w:hAnsi="Times New Roman" w:cs="Times New Roman"/>
          <w:color w:val="FF0000"/>
          <w:spacing w:val="-6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of</w:t>
      </w:r>
      <w:r w:rsidRPr="00800199">
        <w:rPr>
          <w:rFonts w:ascii="Times New Roman" w:hAnsi="Times New Roman" w:cs="Times New Roman"/>
          <w:color w:val="FF0000"/>
          <w:spacing w:val="-3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plant</w:t>
      </w:r>
      <w:r w:rsidRPr="00800199">
        <w:rPr>
          <w:rFonts w:ascii="Times New Roman" w:hAnsi="Times New Roman" w:cs="Times New Roman"/>
          <w:color w:val="FF0000"/>
          <w:spacing w:val="-3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and</w:t>
      </w:r>
      <w:r w:rsidRPr="00800199">
        <w:rPr>
          <w:rFonts w:ascii="Times New Roman" w:hAnsi="Times New Roman" w:cs="Times New Roman"/>
          <w:color w:val="FF0000"/>
          <w:spacing w:val="-5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equipment.</w:t>
      </w:r>
    </w:p>
    <w:p w:rsidR="00800199" w:rsidRPr="00800199" w:rsidRDefault="00800199" w:rsidP="00800199">
      <w:pPr>
        <w:pStyle w:val="ListParagraph"/>
        <w:tabs>
          <w:tab w:val="left" w:pos="662"/>
          <w:tab w:val="left" w:pos="663"/>
        </w:tabs>
        <w:spacing w:before="3" w:line="244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800199" w:rsidRPr="00800199" w:rsidRDefault="00800199" w:rsidP="00800199">
      <w:pPr>
        <w:pStyle w:val="ListParagraph"/>
        <w:tabs>
          <w:tab w:val="left" w:pos="662"/>
          <w:tab w:val="left" w:pos="663"/>
        </w:tabs>
        <w:spacing w:before="3" w:line="244" w:lineRule="exact"/>
        <w:ind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800199">
        <w:rPr>
          <w:rFonts w:ascii="Times New Roman" w:hAnsi="Times New Roman" w:cs="Times New Roman"/>
          <w:i/>
          <w:sz w:val="28"/>
          <w:szCs w:val="28"/>
        </w:rPr>
        <w:t>Luôn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luôn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tham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khảo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hạng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mục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cụ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800199" w:rsidRPr="00800199" w:rsidRDefault="00800199" w:rsidP="00800199">
      <w:pPr>
        <w:pStyle w:val="ListParagraph"/>
        <w:tabs>
          <w:tab w:val="left" w:pos="662"/>
          <w:tab w:val="left" w:pos="663"/>
        </w:tabs>
        <w:spacing w:before="3" w:line="244" w:lineRule="exact"/>
        <w:ind w:firstLine="0"/>
        <w:rPr>
          <w:rFonts w:ascii="Times New Roman" w:hAnsi="Times New Roman" w:cs="Times New Roman"/>
          <w:i/>
          <w:sz w:val="28"/>
          <w:szCs w:val="28"/>
        </w:rPr>
      </w:pPr>
    </w:p>
    <w:p w:rsidR="00286992" w:rsidRPr="00800199" w:rsidRDefault="002B4E38">
      <w:pPr>
        <w:pStyle w:val="ListParagraph"/>
        <w:numPr>
          <w:ilvl w:val="0"/>
          <w:numId w:val="2"/>
        </w:numPr>
        <w:tabs>
          <w:tab w:val="left" w:pos="662"/>
          <w:tab w:val="left" w:pos="663"/>
        </w:tabs>
        <w:spacing w:line="244" w:lineRule="exact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color w:val="FF0000"/>
          <w:sz w:val="28"/>
          <w:szCs w:val="28"/>
        </w:rPr>
        <w:t>Major plant and equipment is interlocked during</w:t>
      </w:r>
      <w:r w:rsidRPr="00800199">
        <w:rPr>
          <w:rFonts w:ascii="Times New Roman" w:hAnsi="Times New Roman" w:cs="Times New Roman"/>
          <w:color w:val="FF0000"/>
          <w:spacing w:val="-3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color w:val="FF0000"/>
          <w:sz w:val="28"/>
          <w:szCs w:val="28"/>
        </w:rPr>
        <w:t>shutdown.</w:t>
      </w:r>
    </w:p>
    <w:p w:rsidR="00800199" w:rsidRPr="00800199" w:rsidRDefault="00800199" w:rsidP="00800199">
      <w:pPr>
        <w:tabs>
          <w:tab w:val="left" w:pos="662"/>
          <w:tab w:val="left" w:pos="663"/>
        </w:tabs>
        <w:spacing w:line="244" w:lineRule="exact"/>
        <w:ind w:left="302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0199" w:rsidRPr="00800199" w:rsidRDefault="00800199" w:rsidP="00800199">
      <w:pPr>
        <w:tabs>
          <w:tab w:val="left" w:pos="662"/>
          <w:tab w:val="left" w:pos="663"/>
        </w:tabs>
        <w:spacing w:line="244" w:lineRule="exact"/>
        <w:ind w:left="302"/>
        <w:rPr>
          <w:rFonts w:ascii="Times New Roman" w:hAnsi="Times New Roman" w:cs="Times New Roman"/>
          <w:i/>
          <w:sz w:val="28"/>
          <w:szCs w:val="28"/>
        </w:rPr>
      </w:pPr>
      <w:r w:rsidRPr="00800199">
        <w:rPr>
          <w:rFonts w:ascii="Times New Roman" w:hAnsi="Times New Roman" w:cs="Times New Roman"/>
          <w:i/>
          <w:sz w:val="28"/>
          <w:szCs w:val="28"/>
        </w:rPr>
        <w:t xml:space="preserve">    </w:t>
      </w:r>
      <w:proofErr w:type="spellStart"/>
      <w:proofErr w:type="gram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tổng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phải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khóa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quá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trình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86992" w:rsidRPr="00800199" w:rsidRDefault="00286992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286992" w:rsidRPr="00800199" w:rsidRDefault="002B4E38">
      <w:pPr>
        <w:pStyle w:val="ListParagraph"/>
        <w:numPr>
          <w:ilvl w:val="0"/>
          <w:numId w:val="1"/>
        </w:numPr>
        <w:tabs>
          <w:tab w:val="left" w:pos="663"/>
        </w:tabs>
        <w:spacing w:before="181"/>
        <w:ind w:right="895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Confirm the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identity</w:t>
      </w:r>
      <w:r w:rsidRPr="00800199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of</w:t>
      </w:r>
      <w:r w:rsidRPr="0080019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the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item of</w:t>
      </w:r>
      <w:r w:rsidRPr="0080019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plant/equipment</w:t>
      </w:r>
      <w:r w:rsidRPr="0080019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you</w:t>
      </w:r>
      <w:r w:rsidRPr="0080019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intend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to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shut</w:t>
      </w:r>
      <w:r w:rsidRPr="0080019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down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by</w:t>
      </w:r>
      <w:r w:rsidRPr="00800199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checking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the</w:t>
      </w:r>
      <w:r w:rsidRPr="00800199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name plate against the name plate of the</w:t>
      </w:r>
      <w:r w:rsidRPr="00800199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breaker.</w:t>
      </w:r>
    </w:p>
    <w:p w:rsidR="00800199" w:rsidRPr="00800199" w:rsidRDefault="00800199">
      <w:pPr>
        <w:pStyle w:val="BodyText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286992" w:rsidRPr="00800199" w:rsidRDefault="00800199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 xml:space="preserve">      </w:t>
      </w:r>
      <w:proofErr w:type="spellStart"/>
      <w:proofErr w:type="gramStart"/>
      <w:r w:rsidRPr="00800199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nhận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tên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vật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bạn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biển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tên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tấm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tên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ngắt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800199" w:rsidRPr="00800199" w:rsidRDefault="00800199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286992" w:rsidRPr="00800199" w:rsidRDefault="002B4E38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Turn the switch to the manual/off position with a firm</w:t>
      </w:r>
      <w:r w:rsidRPr="00800199">
        <w:rPr>
          <w:rFonts w:ascii="Times New Roman" w:hAnsi="Times New Roman" w:cs="Times New Roman"/>
          <w:spacing w:val="-31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motion.</w:t>
      </w:r>
    </w:p>
    <w:p w:rsidR="00800199" w:rsidRPr="00800199" w:rsidRDefault="00800199" w:rsidP="00800199">
      <w:pPr>
        <w:tabs>
          <w:tab w:val="left" w:pos="663"/>
        </w:tabs>
        <w:ind w:left="302"/>
        <w:rPr>
          <w:rFonts w:ascii="Times New Roman" w:hAnsi="Times New Roman" w:cs="Times New Roman"/>
          <w:sz w:val="28"/>
          <w:szCs w:val="28"/>
        </w:rPr>
      </w:pPr>
    </w:p>
    <w:p w:rsidR="00800199" w:rsidRPr="00800199" w:rsidRDefault="00800199" w:rsidP="00800199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800199">
        <w:rPr>
          <w:rFonts w:ascii="Times New Roman" w:hAnsi="Times New Roman" w:cs="Times New Roman"/>
          <w:i/>
          <w:sz w:val="28"/>
          <w:szCs w:val="28"/>
        </w:rPr>
        <w:t>Xoay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về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trí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thủ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chuyển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chắc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chắn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86992" w:rsidRPr="00800199" w:rsidRDefault="00286992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286992" w:rsidRPr="00800199" w:rsidRDefault="002B4E38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Confirm the item of plant/equipment has</w:t>
      </w:r>
      <w:r w:rsidRPr="00800199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shutdown.</w:t>
      </w:r>
    </w:p>
    <w:p w:rsidR="00800199" w:rsidRPr="00800199" w:rsidRDefault="00800199" w:rsidP="00800199">
      <w:pPr>
        <w:tabs>
          <w:tab w:val="left" w:pos="663"/>
        </w:tabs>
        <w:ind w:left="302"/>
        <w:rPr>
          <w:rFonts w:ascii="Times New Roman" w:hAnsi="Times New Roman" w:cs="Times New Roman"/>
          <w:sz w:val="28"/>
          <w:szCs w:val="28"/>
        </w:rPr>
      </w:pPr>
    </w:p>
    <w:p w:rsidR="00800199" w:rsidRPr="00800199" w:rsidRDefault="00800199" w:rsidP="00800199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800199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nhận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bị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00199">
        <w:rPr>
          <w:rFonts w:ascii="Times New Roman" w:hAnsi="Times New Roman" w:cs="Times New Roman"/>
          <w:i/>
          <w:sz w:val="28"/>
          <w:szCs w:val="28"/>
        </w:rPr>
        <w:t>máy</w:t>
      </w:r>
      <w:proofErr w:type="spellEnd"/>
      <w:r w:rsidRPr="00800199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86992" w:rsidRPr="00800199" w:rsidRDefault="0028699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86992" w:rsidRDefault="002B4E38">
      <w:pPr>
        <w:pStyle w:val="ListParagraph"/>
        <w:numPr>
          <w:ilvl w:val="0"/>
          <w:numId w:val="1"/>
        </w:numPr>
        <w:tabs>
          <w:tab w:val="left" w:pos="663"/>
        </w:tabs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Fit “tag out lock” and complete register as per</w:t>
      </w:r>
      <w:r w:rsidRPr="00800199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800199">
        <w:rPr>
          <w:rFonts w:ascii="Times New Roman" w:hAnsi="Times New Roman" w:cs="Times New Roman"/>
          <w:sz w:val="28"/>
          <w:szCs w:val="28"/>
        </w:rPr>
        <w:t>ENG018.</w:t>
      </w:r>
    </w:p>
    <w:p w:rsidR="00557DBB" w:rsidRDefault="00557DBB" w:rsidP="00557DBB">
      <w:pPr>
        <w:tabs>
          <w:tab w:val="left" w:pos="663"/>
        </w:tabs>
        <w:ind w:left="302"/>
        <w:rPr>
          <w:rFonts w:ascii="Times New Roman" w:hAnsi="Times New Roman" w:cs="Times New Roman"/>
          <w:sz w:val="28"/>
          <w:szCs w:val="28"/>
        </w:rPr>
      </w:pPr>
    </w:p>
    <w:p w:rsidR="00557DBB" w:rsidRPr="00557DBB" w:rsidRDefault="00557DBB" w:rsidP="00557DBB">
      <w:pPr>
        <w:tabs>
          <w:tab w:val="left" w:pos="663"/>
        </w:tabs>
        <w:ind w:left="302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Phù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“</w:t>
      </w:r>
      <w:r w:rsidRPr="00800199">
        <w:rPr>
          <w:rFonts w:ascii="Times New Roman" w:hAnsi="Times New Roman" w:cs="Times New Roman"/>
          <w:sz w:val="28"/>
          <w:szCs w:val="28"/>
        </w:rPr>
        <w:t>tag out lock</w:t>
      </w:r>
      <w:r w:rsidRPr="00557DBB">
        <w:rPr>
          <w:rFonts w:ascii="Times New Roman" w:hAnsi="Times New Roman" w:cs="Times New Roman"/>
          <w:i/>
          <w:sz w:val="28"/>
          <w:szCs w:val="28"/>
        </w:rPr>
        <w:t xml:space="preserve">”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đăng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ký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7DBB">
        <w:rPr>
          <w:rFonts w:ascii="Times New Roman" w:hAnsi="Times New Roman" w:cs="Times New Roman"/>
          <w:i/>
          <w:sz w:val="28"/>
          <w:szCs w:val="28"/>
        </w:rPr>
        <w:t>chỉnh</w:t>
      </w:r>
      <w:proofErr w:type="spell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557DBB">
        <w:rPr>
          <w:rFonts w:ascii="Times New Roman" w:hAnsi="Times New Roman" w:cs="Times New Roman"/>
          <w:i/>
          <w:sz w:val="28"/>
          <w:szCs w:val="28"/>
        </w:rPr>
        <w:t>theo</w:t>
      </w:r>
      <w:proofErr w:type="spellEnd"/>
      <w:proofErr w:type="gramEnd"/>
      <w:r w:rsidRPr="00557DBB">
        <w:rPr>
          <w:rFonts w:ascii="Times New Roman" w:hAnsi="Times New Roman" w:cs="Times New Roman"/>
          <w:i/>
          <w:sz w:val="28"/>
          <w:szCs w:val="28"/>
        </w:rPr>
        <w:t xml:space="preserve"> ENG018.</w:t>
      </w:r>
    </w:p>
    <w:p w:rsidR="00286992" w:rsidRPr="00800199" w:rsidRDefault="0028699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286992" w:rsidRPr="00800199" w:rsidRDefault="00286992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286992" w:rsidRPr="00800199" w:rsidRDefault="002B4E38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t>REFERENCE DOCUMENTS</w:t>
      </w:r>
    </w:p>
    <w:p w:rsidR="00286992" w:rsidRPr="00800199" w:rsidRDefault="00286992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286992" w:rsidRPr="00800199" w:rsidRDefault="00B53266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  <w:r w:rsidRPr="00800199">
        <w:rPr>
          <w:rFonts w:ascii="Times New Roman" w:hAnsi="Times New Roman" w:cs="Times New Roman"/>
          <w:sz w:val="28"/>
          <w:szCs w:val="28"/>
        </w:rPr>
        <w:pict>
          <v:shape id="_x0000_s1030" type="#_x0000_t202" style="position:absolute;margin-left:70.7pt;margin-top:7.1pt;width:128.25pt;height:11.15pt;z-index:251658752;mso-wrap-distance-left:0;mso-wrap-distance-right:0;mso-position-horizontal-relative:page" filled="f" stroked="f">
            <v:textbox inset="0,0,0,0">
              <w:txbxContent>
                <w:p w:rsidR="00286992" w:rsidRDefault="002B4E38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 w:rsidRPr="00800199">
        <w:rPr>
          <w:rFonts w:ascii="Times New Roman" w:hAnsi="Times New Roman" w:cs="Times New Roman"/>
          <w:sz w:val="28"/>
          <w:szCs w:val="28"/>
        </w:rPr>
        <w:pict>
          <v:shape id="_x0000_s1029" type="#_x0000_t202" style="position:absolute;margin-left:286.7pt;margin-top:7.1pt;width:116.6pt;height:11.15pt;z-index:251659776;mso-wrap-distance-left:0;mso-wrap-distance-right:0;mso-position-horizontal-relative:page" filled="f" stroked="f">
            <v:textbox inset="0,0,0,0">
              <w:txbxContent>
                <w:p w:rsidR="00286992" w:rsidRDefault="002B4E38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 w:rsidRPr="00800199">
        <w:rPr>
          <w:rFonts w:ascii="Times New Roman" w:hAnsi="Times New Roman" w:cs="Times New Roman"/>
          <w:sz w:val="28"/>
          <w:szCs w:val="28"/>
        </w:rPr>
        <w:pict>
          <v:group id="_x0000_s1026" style="position:absolute;margin-left:62.65pt;margin-top:24.9pt;width:495.75pt;height:77.45pt;z-index:251655680;mso-wrap-distance-left:0;mso-wrap-distance-right:0;mso-position-horizontal-relative:page" coordorigin="1253,498" coordsize="9915,1549">
            <v:rect id="_x0000_s1028" style="position:absolute;left:1260;top:507;width:9900;height:1532" stroked="f"/>
            <v:shape id="_x0000_s1027" type="#_x0000_t202" style="position:absolute;left:1260;top:505;width:9900;height:1534" filled="f">
              <v:textbox inset="0,0,0,0">
                <w:txbxContent>
                  <w:p w:rsidR="00286992" w:rsidRDefault="002B4E38">
                    <w:pPr>
                      <w:spacing w:before="73"/>
                      <w:ind w:left="146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ENG018 - Testing and Tagging Electrical Appliances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6992" w:rsidRPr="00800199" w:rsidRDefault="00286992">
      <w:pPr>
        <w:pStyle w:val="BodyText"/>
        <w:spacing w:before="9"/>
        <w:rPr>
          <w:rFonts w:ascii="Times New Roman" w:hAnsi="Times New Roman" w:cs="Times New Roman"/>
          <w:b/>
          <w:sz w:val="28"/>
          <w:szCs w:val="28"/>
        </w:rPr>
      </w:pPr>
    </w:p>
    <w:p w:rsidR="00286992" w:rsidRPr="00800199" w:rsidRDefault="00286992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286992" w:rsidRPr="00800199" w:rsidRDefault="00286992">
      <w:pPr>
        <w:pStyle w:val="BodyText"/>
        <w:rPr>
          <w:rFonts w:ascii="Times New Roman" w:hAnsi="Times New Roman" w:cs="Times New Roman"/>
          <w:b/>
          <w:sz w:val="28"/>
          <w:szCs w:val="28"/>
        </w:rPr>
      </w:pPr>
    </w:p>
    <w:p w:rsidR="00286992" w:rsidRDefault="00286992">
      <w:pPr>
        <w:pStyle w:val="BodyText"/>
        <w:rPr>
          <w:b/>
        </w:rPr>
      </w:pPr>
    </w:p>
    <w:p w:rsidR="00286992" w:rsidRDefault="00286992">
      <w:pPr>
        <w:pStyle w:val="BodyText"/>
        <w:rPr>
          <w:b/>
        </w:rPr>
      </w:pPr>
    </w:p>
    <w:p w:rsidR="00286992" w:rsidRDefault="00286992">
      <w:pPr>
        <w:pStyle w:val="BodyText"/>
        <w:spacing w:before="7"/>
        <w:rPr>
          <w:b/>
          <w:sz w:val="22"/>
        </w:rPr>
      </w:pPr>
    </w:p>
    <w:p w:rsidR="00286992" w:rsidRDefault="002B4E38">
      <w:pPr>
        <w:ind w:right="475"/>
        <w:jc w:val="right"/>
        <w:rPr>
          <w:b/>
          <w:sz w:val="20"/>
        </w:rPr>
      </w:pPr>
      <w:r>
        <w:rPr>
          <w:sz w:val="20"/>
        </w:rPr>
        <w:t xml:space="preserve">Page </w:t>
      </w:r>
      <w:r>
        <w:rPr>
          <w:b/>
          <w:sz w:val="20"/>
        </w:rPr>
        <w:t xml:space="preserve">1 </w:t>
      </w:r>
      <w:r>
        <w:rPr>
          <w:sz w:val="20"/>
        </w:rPr>
        <w:t xml:space="preserve">of </w:t>
      </w:r>
      <w:r>
        <w:rPr>
          <w:b/>
          <w:sz w:val="20"/>
        </w:rPr>
        <w:t>1</w:t>
      </w:r>
    </w:p>
    <w:sectPr w:rsidR="00286992">
      <w:headerReference w:type="default" r:id="rId10"/>
      <w:type w:val="continuous"/>
      <w:pgSz w:w="12240" w:h="15840"/>
      <w:pgMar w:top="0" w:right="960" w:bottom="280" w:left="11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266" w:rsidRDefault="00B53266">
      <w:r>
        <w:separator/>
      </w:r>
    </w:p>
  </w:endnote>
  <w:endnote w:type="continuationSeparator" w:id="0">
    <w:p w:rsidR="00B53266" w:rsidRDefault="00B532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266" w:rsidRDefault="00B53266">
      <w:r>
        <w:separator/>
      </w:r>
    </w:p>
  </w:footnote>
  <w:footnote w:type="continuationSeparator" w:id="0">
    <w:p w:rsidR="00B53266" w:rsidRDefault="00B532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109B" w:rsidRDefault="0079109B">
    <w:pPr>
      <w:pStyle w:val="Header"/>
    </w:pPr>
  </w:p>
  <w:p w:rsidR="00286992" w:rsidRDefault="00286992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F61639"/>
    <w:multiLevelType w:val="hybridMultilevel"/>
    <w:tmpl w:val="93C8EC58"/>
    <w:lvl w:ilvl="0" w:tplc="81DE87D4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color w:val="FF0000"/>
        <w:w w:val="99"/>
        <w:sz w:val="20"/>
        <w:szCs w:val="20"/>
      </w:rPr>
    </w:lvl>
    <w:lvl w:ilvl="1" w:tplc="49661D06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C47C3DE2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862E00B8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126E87CC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2576A43A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BB8C75D8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7D7806CA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E66E9606">
      <w:numFmt w:val="bullet"/>
      <w:lvlText w:val="•"/>
      <w:lvlJc w:val="left"/>
      <w:pPr>
        <w:ind w:left="8244" w:hanging="360"/>
      </w:pPr>
      <w:rPr>
        <w:rFonts w:hint="default"/>
      </w:rPr>
    </w:lvl>
  </w:abstractNum>
  <w:abstractNum w:abstractNumId="1">
    <w:nsid w:val="365B743F"/>
    <w:multiLevelType w:val="hybridMultilevel"/>
    <w:tmpl w:val="CA7809D4"/>
    <w:lvl w:ilvl="0" w:tplc="5AFC0A42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BA63346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8B083124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801C1AB4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C8363466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968E425A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F5AC5B3E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AFF8554E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2A08CF1E">
      <w:numFmt w:val="bullet"/>
      <w:lvlText w:val="•"/>
      <w:lvlJc w:val="left"/>
      <w:pPr>
        <w:ind w:left="8244" w:hanging="3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286992"/>
    <w:rsid w:val="002635DE"/>
    <w:rsid w:val="00286992"/>
    <w:rsid w:val="002B4E38"/>
    <w:rsid w:val="00557DBB"/>
    <w:rsid w:val="0079109B"/>
    <w:rsid w:val="00800199"/>
    <w:rsid w:val="00850984"/>
    <w:rsid w:val="009330E2"/>
    <w:rsid w:val="00B53266"/>
    <w:rsid w:val="00C25179"/>
    <w:rsid w:val="00E72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66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C251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5179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2517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5179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79109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109B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181</Words>
  <Characters>1033</Characters>
  <Application>Microsoft Office Word</Application>
  <DocSecurity>0</DocSecurity>
  <Lines>8</Lines>
  <Paragraphs>2</Paragraphs>
  <ScaleCrop>false</ScaleCrop>
  <Company/>
  <LinksUpToDate>false</LinksUpToDate>
  <CharactersWithSpaces>1212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ENG004 - Operation of Plant and Equipment</dc:title>
  <dc:creator>Mboon</dc:creator>
  <cp:keywords>()</cp:keywords>
  <cp:lastModifiedBy>HA5V2-TE3</cp:lastModifiedBy>
  <cp:revision>8</cp:revision>
  <dcterms:created xsi:type="dcterms:W3CDTF">2018-03-05T14:11:00Z</dcterms:created>
  <dcterms:modified xsi:type="dcterms:W3CDTF">2018-07-03T08:49:00Z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